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AF30" w14:textId="77777777" w:rsidR="00301093" w:rsidRDefault="00301093" w:rsidP="00301093">
      <w:pPr>
        <w:textAlignment w:val="baseline"/>
        <w:rPr>
          <w:rFonts w:ascii="Aptos" w:hAnsi="Aptos" w:cs="Segoe UI"/>
          <w:sz w:val="24"/>
          <w:szCs w:val="24"/>
        </w:rPr>
      </w:pPr>
    </w:p>
    <w:p w14:paraId="1EF8BEA5" w14:textId="6C3DCA8F" w:rsidR="00301093" w:rsidRDefault="00301093" w:rsidP="00301093">
      <w:pPr>
        <w:textAlignment w:val="baseline"/>
        <w:rPr>
          <w:rFonts w:ascii="Aptos" w:hAnsi="Aptos" w:cs="Segoe UI"/>
          <w:sz w:val="24"/>
          <w:szCs w:val="24"/>
        </w:rPr>
      </w:pPr>
      <w:r w:rsidRPr="00301093">
        <w:rPr>
          <w:rFonts w:ascii="Aptos" w:hAnsi="Aptos" w:cs="Segoe UI"/>
          <w:sz w:val="24"/>
          <w:szCs w:val="24"/>
        </w:rPr>
        <w:t>Dear Colleagues,  </w:t>
      </w:r>
      <w:r>
        <w:rPr>
          <w:rFonts w:ascii="Aptos" w:hAnsi="Aptos" w:cs="Segoe UI"/>
          <w:sz w:val="24"/>
          <w:szCs w:val="24"/>
        </w:rPr>
        <w:t xml:space="preserve"> </w:t>
      </w:r>
    </w:p>
    <w:p w14:paraId="3C7FBBE1" w14:textId="77777777" w:rsidR="00301093" w:rsidRPr="00301093" w:rsidRDefault="00301093" w:rsidP="00301093">
      <w:pPr>
        <w:textAlignment w:val="baseline"/>
        <w:rPr>
          <w:rFonts w:ascii="Segoe UI" w:hAnsi="Segoe UI" w:cs="Segoe UI"/>
          <w:sz w:val="18"/>
          <w:szCs w:val="18"/>
        </w:rPr>
      </w:pPr>
    </w:p>
    <w:p w14:paraId="47B67238" w14:textId="6EDF2449" w:rsidR="00301093" w:rsidRDefault="00301093" w:rsidP="5D5710DC">
      <w:pPr>
        <w:textAlignment w:val="baseline"/>
        <w:rPr>
          <w:rFonts w:ascii="Aptos" w:hAnsi="Aptos" w:cs="Segoe UI"/>
          <w:b/>
          <w:bCs/>
          <w:sz w:val="24"/>
          <w:szCs w:val="24"/>
        </w:rPr>
      </w:pPr>
      <w:r w:rsidRPr="6EA4BD7D">
        <w:rPr>
          <w:rFonts w:ascii="Aptos" w:hAnsi="Aptos" w:cs="Segoe UI"/>
          <w:b/>
          <w:bCs/>
          <w:sz w:val="24"/>
          <w:szCs w:val="24"/>
        </w:rPr>
        <w:t xml:space="preserve"> </w:t>
      </w:r>
      <w:r w:rsidR="3C0561AC" w:rsidRPr="6EA4BD7D">
        <w:rPr>
          <w:rFonts w:ascii="Aptos" w:hAnsi="Aptos" w:cs="Segoe UI"/>
          <w:b/>
          <w:bCs/>
          <w:sz w:val="24"/>
          <w:szCs w:val="24"/>
        </w:rPr>
        <w:t xml:space="preserve">Improving </w:t>
      </w:r>
      <w:r w:rsidR="00DA05CE">
        <w:rPr>
          <w:rFonts w:ascii="Aptos" w:hAnsi="Aptos" w:cs="Segoe UI"/>
          <w:b/>
          <w:bCs/>
          <w:sz w:val="24"/>
          <w:szCs w:val="24"/>
        </w:rPr>
        <w:t>p</w:t>
      </w:r>
      <w:r w:rsidR="3C0561AC" w:rsidRPr="6EA4BD7D">
        <w:rPr>
          <w:rFonts w:ascii="Aptos" w:hAnsi="Aptos" w:cs="Segoe UI"/>
          <w:b/>
          <w:bCs/>
          <w:sz w:val="24"/>
          <w:szCs w:val="24"/>
        </w:rPr>
        <w:t>ractice and patient safety</w:t>
      </w:r>
      <w:r w:rsidRPr="6EA4BD7D">
        <w:rPr>
          <w:rFonts w:ascii="Aptos" w:hAnsi="Aptos" w:cs="Segoe UI"/>
          <w:b/>
          <w:bCs/>
          <w:sz w:val="24"/>
          <w:szCs w:val="24"/>
        </w:rPr>
        <w:t xml:space="preserve"> -</w:t>
      </w:r>
      <w:r w:rsidR="00DA05CE">
        <w:rPr>
          <w:rFonts w:ascii="Aptos" w:hAnsi="Aptos" w:cs="Segoe UI"/>
          <w:b/>
          <w:bCs/>
          <w:sz w:val="24"/>
          <w:szCs w:val="24"/>
        </w:rPr>
        <w:t xml:space="preserve"> </w:t>
      </w:r>
      <w:r w:rsidRPr="6EA4BD7D">
        <w:rPr>
          <w:rFonts w:ascii="Aptos" w:hAnsi="Aptos" w:cs="Segoe UI"/>
          <w:b/>
          <w:bCs/>
          <w:sz w:val="24"/>
          <w:szCs w:val="24"/>
        </w:rPr>
        <w:t>stopping unfunded work </w:t>
      </w:r>
    </w:p>
    <w:p w14:paraId="335A6890" w14:textId="77777777" w:rsidR="00301093" w:rsidRPr="00301093" w:rsidRDefault="00301093" w:rsidP="00301093">
      <w:pPr>
        <w:textAlignment w:val="baseline"/>
        <w:rPr>
          <w:rFonts w:ascii="Segoe UI" w:hAnsi="Segoe UI" w:cs="Segoe UI"/>
          <w:sz w:val="18"/>
          <w:szCs w:val="18"/>
        </w:rPr>
      </w:pPr>
    </w:p>
    <w:p w14:paraId="3D48A39D" w14:textId="77777777" w:rsidR="00301093" w:rsidRDefault="00301093" w:rsidP="00301093">
      <w:pPr>
        <w:textAlignment w:val="baseline"/>
        <w:rPr>
          <w:rFonts w:ascii="Aptos" w:hAnsi="Aptos" w:cs="Segoe UI"/>
          <w:sz w:val="24"/>
          <w:szCs w:val="24"/>
        </w:rPr>
      </w:pPr>
      <w:r w:rsidRPr="00301093">
        <w:rPr>
          <w:rFonts w:ascii="Aptos" w:hAnsi="Aptos" w:cs="Segoe UI"/>
          <w:sz w:val="24"/>
          <w:szCs w:val="24"/>
        </w:rPr>
        <w:t xml:space="preserve">This letter serves formal notice to </w:t>
      </w:r>
      <w:r w:rsidRPr="00301093">
        <w:rPr>
          <w:rFonts w:ascii="Aptos" w:hAnsi="Aptos" w:cs="Segoe UI"/>
          <w:color w:val="FF0000"/>
          <w:sz w:val="24"/>
          <w:szCs w:val="24"/>
        </w:rPr>
        <w:t xml:space="preserve">&lt;&lt;name of ICB&gt;&gt; </w:t>
      </w:r>
      <w:r w:rsidRPr="00301093">
        <w:rPr>
          <w:rFonts w:ascii="Aptos" w:hAnsi="Aptos" w:cs="Segoe UI"/>
          <w:sz w:val="24"/>
          <w:szCs w:val="24"/>
        </w:rPr>
        <w:t>of our intention to stop providing unfunded services listed below. This notice is served on the grounds that these services do not form part of GMS contractual requirements and the practice is not funded to provide them.  As such the practice is</w:t>
      </w:r>
      <w:r w:rsidRPr="00301093">
        <w:rPr>
          <w:rFonts w:cs="Arial"/>
          <w:sz w:val="24"/>
          <w:szCs w:val="24"/>
        </w:rPr>
        <w:t> </w:t>
      </w:r>
      <w:r w:rsidRPr="00301093">
        <w:rPr>
          <w:rFonts w:ascii="Aptos" w:hAnsi="Aptos" w:cs="Segoe UI"/>
          <w:sz w:val="24"/>
          <w:szCs w:val="24"/>
        </w:rPr>
        <w:t>entitled</w:t>
      </w:r>
      <w:r w:rsidRPr="00301093">
        <w:rPr>
          <w:rFonts w:cs="Arial"/>
          <w:sz w:val="24"/>
          <w:szCs w:val="24"/>
        </w:rPr>
        <w:t> </w:t>
      </w:r>
      <w:r w:rsidRPr="00301093">
        <w:rPr>
          <w:rFonts w:ascii="Aptos" w:hAnsi="Aptos" w:cs="Segoe UI"/>
          <w:sz w:val="24"/>
          <w:szCs w:val="24"/>
        </w:rPr>
        <w:t>to stop providing these services and this does not require commissioner approval.</w:t>
      </w:r>
      <w:r w:rsidRPr="00301093">
        <w:rPr>
          <w:rFonts w:ascii="Aptos" w:hAnsi="Aptos" w:cs="Aptos"/>
          <w:sz w:val="24"/>
          <w:szCs w:val="24"/>
        </w:rPr>
        <w:t> </w:t>
      </w:r>
      <w:r w:rsidRPr="00301093">
        <w:rPr>
          <w:rFonts w:ascii="Aptos" w:hAnsi="Aptos" w:cs="Segoe UI"/>
          <w:sz w:val="24"/>
          <w:szCs w:val="24"/>
        </w:rPr>
        <w:t> </w:t>
      </w:r>
    </w:p>
    <w:p w14:paraId="3C86BE03" w14:textId="77777777" w:rsidR="00301093" w:rsidRPr="00301093" w:rsidRDefault="00301093" w:rsidP="00301093">
      <w:pPr>
        <w:textAlignment w:val="baseline"/>
        <w:rPr>
          <w:rFonts w:ascii="Segoe UI" w:hAnsi="Segoe UI" w:cs="Segoe UI"/>
          <w:sz w:val="18"/>
          <w:szCs w:val="18"/>
        </w:rPr>
      </w:pPr>
    </w:p>
    <w:p w14:paraId="26B98CA3" w14:textId="58C25AF3" w:rsidR="00301093" w:rsidRPr="00301093" w:rsidRDefault="00301093" w:rsidP="00301093">
      <w:pPr>
        <w:textAlignment w:val="baseline"/>
        <w:rPr>
          <w:rFonts w:ascii="Segoe UI" w:hAnsi="Segoe UI" w:cs="Segoe UI"/>
          <w:sz w:val="18"/>
          <w:szCs w:val="18"/>
        </w:rPr>
      </w:pPr>
      <w:r w:rsidRPr="5304F166">
        <w:rPr>
          <w:rFonts w:ascii="Aptos" w:hAnsi="Aptos" w:cs="Segoe UI"/>
          <w:sz w:val="24"/>
          <w:szCs w:val="24"/>
        </w:rPr>
        <w:t xml:space="preserve">To this effect, </w:t>
      </w:r>
      <w:r w:rsidRPr="5304F166">
        <w:rPr>
          <w:rFonts w:ascii="Aptos" w:hAnsi="Aptos" w:cs="Segoe UI"/>
          <w:color w:val="FF0000"/>
          <w:sz w:val="24"/>
          <w:szCs w:val="24"/>
        </w:rPr>
        <w:t>&lt;&lt;</w:t>
      </w:r>
      <w:r w:rsidR="721E0AE5" w:rsidRPr="5304F166">
        <w:rPr>
          <w:rFonts w:ascii="Aptos" w:hAnsi="Aptos" w:cs="Segoe UI"/>
          <w:color w:val="FF0000"/>
          <w:sz w:val="24"/>
          <w:szCs w:val="24"/>
        </w:rPr>
        <w:t>name of practice</w:t>
      </w:r>
      <w:r w:rsidRPr="5304F166">
        <w:rPr>
          <w:rFonts w:ascii="Aptos" w:hAnsi="Aptos" w:cs="Segoe UI"/>
          <w:color w:val="FF0000"/>
          <w:sz w:val="24"/>
          <w:szCs w:val="24"/>
        </w:rPr>
        <w:t xml:space="preserve">(s)&gt;&gt; </w:t>
      </w:r>
      <w:r w:rsidRPr="5304F166">
        <w:rPr>
          <w:rFonts w:ascii="Aptos" w:hAnsi="Aptos" w:cs="Segoe UI"/>
          <w:sz w:val="24"/>
          <w:szCs w:val="24"/>
        </w:rPr>
        <w:t>are serving 3 months’ notice, from the date of this letter that we are stopping providing the services listed below.  Where possible, we have included the workload that these services have required and / or the number of patients requiring this service.  We have also indicated whether we would consider providing this service if it was adequately resourced. </w:t>
      </w:r>
    </w:p>
    <w:p w14:paraId="37551172" w14:textId="77777777" w:rsidR="00301093" w:rsidRDefault="00301093" w:rsidP="00301093">
      <w:pPr>
        <w:textAlignment w:val="baseline"/>
        <w:rPr>
          <w:rFonts w:ascii="Aptos" w:hAnsi="Aptos" w:cs="Segoe UI"/>
          <w:sz w:val="24"/>
          <w:szCs w:val="24"/>
        </w:rPr>
      </w:pPr>
      <w:r w:rsidRPr="00301093">
        <w:rPr>
          <w:rFonts w:ascii="Aptos" w:hAnsi="Aptos" w:cs="Segoe UI"/>
          <w:sz w:val="24"/>
          <w:szCs w:val="24"/>
        </w:rPr>
        <w:t>This timeframe is in line with the GMS permanent opt-out clause (GMS regulations 2015 Part 6, regulation 35(6)(d)(ii)). We are aware that this clause relates to opting out of additional services, but it is the most appropriate clause, as the GMS contract does not contain any clauses, relating to opting out of providing services, which are not covered by the contract.  We believe it provides the ICB with sufficient time to confirm alternative arrangements for patients to obtain these services. </w:t>
      </w:r>
    </w:p>
    <w:p w14:paraId="295B91C6" w14:textId="77777777" w:rsidR="00301093" w:rsidRPr="00301093" w:rsidRDefault="00301093" w:rsidP="00301093">
      <w:pPr>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1560"/>
        <w:gridCol w:w="1695"/>
      </w:tblGrid>
      <w:tr w:rsidR="00301093" w:rsidRPr="00301093" w14:paraId="310ADB6A" w14:textId="77777777" w:rsidTr="00301093">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558B2026"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Service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55D348F"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Number of appts / pts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3B63B38"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Would consider providing </w:t>
            </w:r>
          </w:p>
        </w:tc>
      </w:tr>
      <w:tr w:rsidR="00301093" w:rsidRPr="00301093" w14:paraId="14C0ADBE" w14:textId="77777777" w:rsidTr="00301093">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89045F5"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1D87051"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59A2A1"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r>
      <w:tr w:rsidR="00301093" w:rsidRPr="00301093" w14:paraId="661E303E" w14:textId="77777777" w:rsidTr="00301093">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3ED60ECA"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5024123"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289A8D1"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r>
      <w:tr w:rsidR="00301093" w:rsidRPr="00301093" w14:paraId="28C8E35F" w14:textId="77777777" w:rsidTr="00301093">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2F2D9DF4"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41174E8"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CBEA4E6"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r>
      <w:tr w:rsidR="00301093" w:rsidRPr="00301093" w14:paraId="64CC8231" w14:textId="77777777" w:rsidTr="00301093">
        <w:trPr>
          <w:trHeight w:val="300"/>
        </w:trPr>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3DC788DB"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ADA0F21"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A83291A" w14:textId="77777777" w:rsidR="00301093" w:rsidRPr="00301093" w:rsidRDefault="00301093" w:rsidP="00301093">
            <w:pPr>
              <w:textAlignment w:val="baseline"/>
              <w:rPr>
                <w:rFonts w:ascii="Times New Roman" w:hAnsi="Times New Roman"/>
                <w:sz w:val="24"/>
                <w:szCs w:val="24"/>
              </w:rPr>
            </w:pPr>
            <w:r w:rsidRPr="00301093">
              <w:rPr>
                <w:rFonts w:ascii="Aptos" w:hAnsi="Aptos"/>
                <w:sz w:val="24"/>
                <w:szCs w:val="24"/>
              </w:rPr>
              <w:t> </w:t>
            </w:r>
          </w:p>
        </w:tc>
      </w:tr>
    </w:tbl>
    <w:p w14:paraId="14AB710A" w14:textId="77777777" w:rsidR="00301093" w:rsidRPr="00301093" w:rsidRDefault="00301093" w:rsidP="00301093">
      <w:pPr>
        <w:textAlignment w:val="baseline"/>
        <w:rPr>
          <w:rFonts w:ascii="Segoe UI" w:hAnsi="Segoe UI" w:cs="Segoe UI"/>
          <w:sz w:val="18"/>
          <w:szCs w:val="18"/>
        </w:rPr>
      </w:pPr>
      <w:r w:rsidRPr="00301093">
        <w:rPr>
          <w:rFonts w:ascii="Aptos" w:hAnsi="Aptos" w:cs="Segoe UI"/>
          <w:sz w:val="24"/>
          <w:szCs w:val="24"/>
        </w:rPr>
        <w:t> </w:t>
      </w:r>
    </w:p>
    <w:p w14:paraId="101C3AF1" w14:textId="7BD89B86" w:rsidR="00301093" w:rsidRDefault="00301093" w:rsidP="5304F166">
      <w:pPr>
        <w:textAlignment w:val="baseline"/>
        <w:rPr>
          <w:rFonts w:ascii="Aptos" w:hAnsi="Aptos" w:cs="Segoe UI"/>
          <w:sz w:val="24"/>
          <w:szCs w:val="24"/>
        </w:rPr>
      </w:pPr>
      <w:r w:rsidRPr="5304F166">
        <w:rPr>
          <w:rFonts w:ascii="Aptos" w:hAnsi="Aptos" w:cs="Segoe UI"/>
          <w:sz w:val="24"/>
          <w:szCs w:val="24"/>
        </w:rPr>
        <w:t>Due to the workload pressures and the widely recognised, longstanding underfunding of general practice, we have reached a point where we can no longer resource this unfunded work as it is now impacting on our delivering of the core contract and providing safe care to our patients.  This decision has been taken to ensure the long-term financial viability, and sustainability</w:t>
      </w:r>
      <w:r w:rsidR="2AF9A3A7" w:rsidRPr="5304F166">
        <w:rPr>
          <w:rFonts w:ascii="Aptos" w:hAnsi="Aptos" w:cs="Segoe UI"/>
          <w:sz w:val="24"/>
          <w:szCs w:val="24"/>
        </w:rPr>
        <w:t xml:space="preserve"> of</w:t>
      </w:r>
      <w:r w:rsidRPr="5304F166">
        <w:rPr>
          <w:rFonts w:ascii="Aptos" w:hAnsi="Aptos" w:cs="Segoe UI"/>
          <w:sz w:val="24"/>
          <w:szCs w:val="24"/>
        </w:rPr>
        <w:t xml:space="preserve"> </w:t>
      </w:r>
      <w:r w:rsidR="135DE873" w:rsidRPr="5304F166">
        <w:rPr>
          <w:rFonts w:ascii="Aptos" w:hAnsi="Aptos" w:cs="Segoe UI"/>
          <w:color w:val="FF0000"/>
          <w:sz w:val="24"/>
          <w:szCs w:val="24"/>
        </w:rPr>
        <w:t>&lt;&lt;name of practice(s)&gt;&gt;</w:t>
      </w:r>
      <w:r w:rsidRPr="5304F166">
        <w:rPr>
          <w:rFonts w:ascii="Aptos" w:hAnsi="Aptos" w:cs="Segoe UI"/>
          <w:sz w:val="24"/>
          <w:szCs w:val="24"/>
        </w:rPr>
        <w:t>.   </w:t>
      </w:r>
    </w:p>
    <w:p w14:paraId="2D4FA1DA" w14:textId="77777777" w:rsidR="00301093" w:rsidRPr="00301093" w:rsidRDefault="00301093" w:rsidP="00301093">
      <w:pPr>
        <w:textAlignment w:val="baseline"/>
        <w:rPr>
          <w:rFonts w:ascii="Segoe UI" w:hAnsi="Segoe UI" w:cs="Segoe UI"/>
          <w:sz w:val="18"/>
          <w:szCs w:val="18"/>
        </w:rPr>
      </w:pPr>
    </w:p>
    <w:p w14:paraId="260DECC5" w14:textId="3DB95FBC" w:rsidR="00301093" w:rsidRPr="00301093" w:rsidRDefault="00301093" w:rsidP="00301093">
      <w:pPr>
        <w:textAlignment w:val="baseline"/>
        <w:rPr>
          <w:rFonts w:ascii="Segoe UI" w:hAnsi="Segoe UI" w:cs="Segoe UI"/>
          <w:sz w:val="18"/>
          <w:szCs w:val="18"/>
        </w:rPr>
      </w:pPr>
      <w:r w:rsidRPr="00301093">
        <w:rPr>
          <w:rFonts w:ascii="Aptos" w:hAnsi="Aptos" w:cs="Segoe UI"/>
          <w:sz w:val="24"/>
          <w:szCs w:val="24"/>
        </w:rPr>
        <w:t xml:space="preserve">We continue to review the services we provide within the </w:t>
      </w:r>
      <w:r w:rsidR="000F726E">
        <w:rPr>
          <w:rFonts w:ascii="Aptos" w:hAnsi="Aptos" w:cs="Segoe UI"/>
          <w:sz w:val="24"/>
          <w:szCs w:val="24"/>
        </w:rPr>
        <w:t>p</w:t>
      </w:r>
      <w:r w:rsidRPr="00301093">
        <w:rPr>
          <w:rFonts w:ascii="Aptos" w:hAnsi="Aptos" w:cs="Segoe UI"/>
          <w:sz w:val="24"/>
          <w:szCs w:val="24"/>
        </w:rPr>
        <w:t>ractice with a view to rationalise and direct our resources to appropriately commissioned and funded activity. </w:t>
      </w:r>
    </w:p>
    <w:p w14:paraId="365C401A" w14:textId="77777777" w:rsidR="00301093" w:rsidRDefault="00301093" w:rsidP="00301093">
      <w:pPr>
        <w:textAlignment w:val="baseline"/>
        <w:rPr>
          <w:rFonts w:ascii="Aptos" w:hAnsi="Aptos" w:cs="Segoe UI"/>
          <w:sz w:val="24"/>
          <w:szCs w:val="24"/>
        </w:rPr>
      </w:pPr>
    </w:p>
    <w:p w14:paraId="7F410466" w14:textId="262FDCF2" w:rsidR="00301093" w:rsidRDefault="00301093" w:rsidP="00301093">
      <w:pPr>
        <w:textAlignment w:val="baseline"/>
        <w:rPr>
          <w:rFonts w:ascii="Aptos" w:hAnsi="Aptos" w:cs="Segoe UI"/>
          <w:sz w:val="24"/>
          <w:szCs w:val="24"/>
        </w:rPr>
      </w:pPr>
      <w:r w:rsidRPr="6EA4BD7D">
        <w:rPr>
          <w:rFonts w:ascii="Aptos" w:hAnsi="Aptos" w:cs="Segoe UI"/>
          <w:sz w:val="24"/>
          <w:szCs w:val="24"/>
        </w:rPr>
        <w:t xml:space="preserve">By return, please provide the practice with the details of the local service provider who patients should be directed to.  </w:t>
      </w:r>
      <w:r w:rsidR="5722D394" w:rsidRPr="6EA4BD7D">
        <w:rPr>
          <w:rFonts w:ascii="Aptos" w:hAnsi="Aptos" w:cs="Segoe UI"/>
          <w:sz w:val="24"/>
          <w:szCs w:val="24"/>
        </w:rPr>
        <w:t xml:space="preserve">In the absence of alternative provision, please provide the </w:t>
      </w:r>
      <w:r w:rsidR="39DD4ECA" w:rsidRPr="6EA4BD7D">
        <w:rPr>
          <w:rFonts w:ascii="Aptos" w:hAnsi="Aptos" w:cs="Segoe UI"/>
          <w:sz w:val="24"/>
          <w:szCs w:val="24"/>
        </w:rPr>
        <w:t xml:space="preserve">named person who patients should address their concerns to. </w:t>
      </w:r>
      <w:r w:rsidRPr="6EA4BD7D">
        <w:rPr>
          <w:rFonts w:ascii="Aptos" w:hAnsi="Aptos" w:cs="Segoe UI"/>
          <w:sz w:val="24"/>
          <w:szCs w:val="24"/>
        </w:rPr>
        <w:t>The practice will then inform the affected patients on the change to their service provision. </w:t>
      </w:r>
    </w:p>
    <w:p w14:paraId="09529801" w14:textId="77777777" w:rsidR="00301093" w:rsidRPr="00301093" w:rsidRDefault="00301093" w:rsidP="00301093">
      <w:pPr>
        <w:textAlignment w:val="baseline"/>
        <w:rPr>
          <w:rFonts w:ascii="Segoe UI" w:hAnsi="Segoe UI" w:cs="Segoe UI"/>
          <w:sz w:val="18"/>
          <w:szCs w:val="18"/>
        </w:rPr>
      </w:pPr>
    </w:p>
    <w:p w14:paraId="7C52BE27" w14:textId="68E5B0F8" w:rsidR="00301093" w:rsidRDefault="00301093" w:rsidP="00301093">
      <w:pPr>
        <w:textAlignment w:val="baseline"/>
        <w:rPr>
          <w:rFonts w:ascii="Aptos" w:hAnsi="Aptos" w:cs="Segoe UI"/>
          <w:sz w:val="24"/>
          <w:szCs w:val="24"/>
        </w:rPr>
      </w:pPr>
      <w:r w:rsidRPr="6EA4BD7D">
        <w:rPr>
          <w:rFonts w:ascii="Aptos" w:hAnsi="Aptos" w:cs="Segoe UI"/>
          <w:sz w:val="24"/>
          <w:szCs w:val="24"/>
        </w:rPr>
        <w:t xml:space="preserve"> We remain committed to providing high quality care and services to our patients and regret the impact these decisions will undoubtedly have upon our patients; however, we </w:t>
      </w:r>
      <w:r w:rsidR="48BC9776" w:rsidRPr="6EA4BD7D">
        <w:rPr>
          <w:rFonts w:ascii="Aptos" w:hAnsi="Aptos" w:cs="Segoe UI"/>
          <w:sz w:val="24"/>
          <w:szCs w:val="24"/>
        </w:rPr>
        <w:t xml:space="preserve">need </w:t>
      </w:r>
      <w:r w:rsidRPr="6EA4BD7D">
        <w:rPr>
          <w:rFonts w:ascii="Aptos" w:hAnsi="Aptos" w:cs="Segoe UI"/>
          <w:sz w:val="24"/>
          <w:szCs w:val="24"/>
        </w:rPr>
        <w:t>to sustain and maintain our services for the long-term benefit of our patients and the well-being of our teams.  </w:t>
      </w:r>
    </w:p>
    <w:p w14:paraId="0A83FDC4" w14:textId="77777777" w:rsidR="00301093" w:rsidRPr="00301093" w:rsidRDefault="00301093" w:rsidP="00301093">
      <w:pPr>
        <w:textAlignment w:val="baseline"/>
        <w:rPr>
          <w:rFonts w:ascii="Segoe UI" w:hAnsi="Segoe UI" w:cs="Segoe UI"/>
          <w:sz w:val="18"/>
          <w:szCs w:val="18"/>
        </w:rPr>
      </w:pPr>
    </w:p>
    <w:p w14:paraId="0D55DD2D" w14:textId="77777777" w:rsidR="00301093" w:rsidRPr="00301093" w:rsidRDefault="00301093" w:rsidP="00301093">
      <w:pPr>
        <w:textAlignment w:val="baseline"/>
        <w:rPr>
          <w:rFonts w:ascii="Segoe UI" w:hAnsi="Segoe UI" w:cs="Segoe UI"/>
          <w:sz w:val="18"/>
          <w:szCs w:val="18"/>
        </w:rPr>
      </w:pPr>
      <w:r w:rsidRPr="00301093">
        <w:rPr>
          <w:rFonts w:ascii="Aptos" w:hAnsi="Aptos" w:cs="Segoe UI"/>
          <w:sz w:val="24"/>
          <w:szCs w:val="24"/>
        </w:rPr>
        <w:t>Yours sincerely, </w:t>
      </w:r>
    </w:p>
    <w:p w14:paraId="3212B654" w14:textId="77777777" w:rsidR="00301093" w:rsidRPr="00301093" w:rsidRDefault="00301093" w:rsidP="00301093">
      <w:pPr>
        <w:textAlignment w:val="baseline"/>
        <w:rPr>
          <w:rFonts w:ascii="Segoe UI" w:hAnsi="Segoe UI" w:cs="Segoe UI"/>
          <w:sz w:val="18"/>
          <w:szCs w:val="18"/>
        </w:rPr>
      </w:pPr>
      <w:r w:rsidRPr="00301093">
        <w:rPr>
          <w:rFonts w:ascii="Aptos" w:hAnsi="Aptos" w:cs="Segoe UI"/>
          <w:sz w:val="24"/>
          <w:szCs w:val="24"/>
        </w:rPr>
        <w:t> </w:t>
      </w:r>
    </w:p>
    <w:p w14:paraId="12E98A16" w14:textId="77777777" w:rsidR="00301093" w:rsidRPr="00301093" w:rsidRDefault="00301093" w:rsidP="00301093">
      <w:pPr>
        <w:textAlignment w:val="baseline"/>
        <w:rPr>
          <w:rFonts w:ascii="Segoe UI" w:hAnsi="Segoe UI" w:cs="Segoe UI"/>
          <w:sz w:val="18"/>
          <w:szCs w:val="18"/>
        </w:rPr>
      </w:pPr>
      <w:r w:rsidRPr="00301093">
        <w:rPr>
          <w:rFonts w:ascii="Aptos" w:hAnsi="Aptos" w:cs="Segoe UI"/>
          <w:color w:val="FF0000"/>
          <w:sz w:val="24"/>
          <w:szCs w:val="24"/>
        </w:rPr>
        <w:t>&lt;&lt;Name(s) and signature(s) of lead partner(s)&gt;&gt;</w:t>
      </w:r>
      <w:r w:rsidRPr="00301093">
        <w:rPr>
          <w:rFonts w:ascii="Aptos" w:hAnsi="Aptos" w:cs="Segoe UI"/>
          <w:sz w:val="24"/>
          <w:szCs w:val="24"/>
        </w:rPr>
        <w:t>  </w:t>
      </w:r>
    </w:p>
    <w:p w14:paraId="6D4599CD" w14:textId="77777777" w:rsidR="00257148" w:rsidRPr="00686378" w:rsidRDefault="00257148" w:rsidP="00686378"/>
    <w:sectPr w:rsidR="00257148" w:rsidRPr="00686378" w:rsidSect="00AA648A">
      <w:headerReference w:type="default" r:id="rId12"/>
      <w:footerReference w:type="default" r:id="rId13"/>
      <w:pgSz w:w="11906" w:h="16838"/>
      <w:pgMar w:top="1440" w:right="707" w:bottom="851" w:left="709" w:header="709"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2F539" w14:textId="77777777" w:rsidR="00D326A6" w:rsidRDefault="00D326A6" w:rsidP="008F2010">
      <w:r>
        <w:separator/>
      </w:r>
    </w:p>
  </w:endnote>
  <w:endnote w:type="continuationSeparator" w:id="0">
    <w:p w14:paraId="10FB84B8" w14:textId="77777777" w:rsidR="00D326A6" w:rsidRDefault="00D326A6" w:rsidP="008F2010">
      <w:r>
        <w:continuationSeparator/>
      </w:r>
    </w:p>
  </w:endnote>
  <w:endnote w:type="continuationNotice" w:id="1">
    <w:p w14:paraId="782689C4" w14:textId="77777777" w:rsidR="00D326A6" w:rsidRDefault="00D32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4491A" w14:textId="677B3B13" w:rsidR="00361887" w:rsidRDefault="00361887">
    <w:pPr>
      <w:pStyle w:val="Footer"/>
    </w:pPr>
    <w:r>
      <w:t>Template produced by Londonwide LMCs, December 2024,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290A4" w14:textId="77777777" w:rsidR="00D326A6" w:rsidRDefault="00D326A6" w:rsidP="008F2010">
      <w:r>
        <w:separator/>
      </w:r>
    </w:p>
  </w:footnote>
  <w:footnote w:type="continuationSeparator" w:id="0">
    <w:p w14:paraId="6397042C" w14:textId="77777777" w:rsidR="00D326A6" w:rsidRDefault="00D326A6" w:rsidP="008F2010">
      <w:r>
        <w:continuationSeparator/>
      </w:r>
    </w:p>
  </w:footnote>
  <w:footnote w:type="continuationNotice" w:id="1">
    <w:p w14:paraId="018E0A0D" w14:textId="77777777" w:rsidR="00D326A6" w:rsidRDefault="00D32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599D3" w14:textId="1F301DA8" w:rsidR="00CA5BEA" w:rsidRPr="006420FD" w:rsidRDefault="00CA5BEA" w:rsidP="005B0181">
    <w:pPr>
      <w:pStyle w:val="Header"/>
      <w:jc w:val="righ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08233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D0"/>
    <w:rsid w:val="00012366"/>
    <w:rsid w:val="00047E08"/>
    <w:rsid w:val="00064E29"/>
    <w:rsid w:val="00067E53"/>
    <w:rsid w:val="00075754"/>
    <w:rsid w:val="000A3B16"/>
    <w:rsid w:val="000B6222"/>
    <w:rsid w:val="000D3AB7"/>
    <w:rsid w:val="000F726E"/>
    <w:rsid w:val="00100C58"/>
    <w:rsid w:val="00133F34"/>
    <w:rsid w:val="001347AF"/>
    <w:rsid w:val="001355A9"/>
    <w:rsid w:val="00186124"/>
    <w:rsid w:val="001B39C8"/>
    <w:rsid w:val="001F5318"/>
    <w:rsid w:val="00234ED1"/>
    <w:rsid w:val="00243514"/>
    <w:rsid w:val="00257148"/>
    <w:rsid w:val="00272F76"/>
    <w:rsid w:val="002B4208"/>
    <w:rsid w:val="00301093"/>
    <w:rsid w:val="00316A22"/>
    <w:rsid w:val="00331ADE"/>
    <w:rsid w:val="00341B6B"/>
    <w:rsid w:val="003442F8"/>
    <w:rsid w:val="00356251"/>
    <w:rsid w:val="00361887"/>
    <w:rsid w:val="0036559C"/>
    <w:rsid w:val="00395807"/>
    <w:rsid w:val="003D43D0"/>
    <w:rsid w:val="003F5F30"/>
    <w:rsid w:val="00435F13"/>
    <w:rsid w:val="00437E42"/>
    <w:rsid w:val="00441CFE"/>
    <w:rsid w:val="0044594E"/>
    <w:rsid w:val="00451C97"/>
    <w:rsid w:val="0045244A"/>
    <w:rsid w:val="00464E2A"/>
    <w:rsid w:val="00483DAD"/>
    <w:rsid w:val="00485B6B"/>
    <w:rsid w:val="0048665C"/>
    <w:rsid w:val="004A0886"/>
    <w:rsid w:val="004A6F90"/>
    <w:rsid w:val="00502BFD"/>
    <w:rsid w:val="00505ACB"/>
    <w:rsid w:val="00513267"/>
    <w:rsid w:val="005161B9"/>
    <w:rsid w:val="00525108"/>
    <w:rsid w:val="00566ABC"/>
    <w:rsid w:val="00575DD7"/>
    <w:rsid w:val="0057774E"/>
    <w:rsid w:val="005A08BE"/>
    <w:rsid w:val="005B0181"/>
    <w:rsid w:val="005E1118"/>
    <w:rsid w:val="00611724"/>
    <w:rsid w:val="006420FD"/>
    <w:rsid w:val="006637E4"/>
    <w:rsid w:val="00686203"/>
    <w:rsid w:val="00686378"/>
    <w:rsid w:val="006D3B04"/>
    <w:rsid w:val="006F6F8F"/>
    <w:rsid w:val="00735C17"/>
    <w:rsid w:val="007519A1"/>
    <w:rsid w:val="00762727"/>
    <w:rsid w:val="0076703C"/>
    <w:rsid w:val="007871DA"/>
    <w:rsid w:val="00787317"/>
    <w:rsid w:val="00791C21"/>
    <w:rsid w:val="007B519C"/>
    <w:rsid w:val="00826B4B"/>
    <w:rsid w:val="0083114C"/>
    <w:rsid w:val="00844425"/>
    <w:rsid w:val="00880F47"/>
    <w:rsid w:val="00887C70"/>
    <w:rsid w:val="008A2CC3"/>
    <w:rsid w:val="008F2010"/>
    <w:rsid w:val="00930DBC"/>
    <w:rsid w:val="00941A70"/>
    <w:rsid w:val="009C75B8"/>
    <w:rsid w:val="009D28C9"/>
    <w:rsid w:val="00A123C9"/>
    <w:rsid w:val="00A436D5"/>
    <w:rsid w:val="00A44848"/>
    <w:rsid w:val="00AA648A"/>
    <w:rsid w:val="00AC471F"/>
    <w:rsid w:val="00B37DCF"/>
    <w:rsid w:val="00B47110"/>
    <w:rsid w:val="00B5402E"/>
    <w:rsid w:val="00B57F7C"/>
    <w:rsid w:val="00B75090"/>
    <w:rsid w:val="00B77998"/>
    <w:rsid w:val="00B93336"/>
    <w:rsid w:val="00BA131E"/>
    <w:rsid w:val="00BC1F0B"/>
    <w:rsid w:val="00BC4DC1"/>
    <w:rsid w:val="00BD3785"/>
    <w:rsid w:val="00BE1093"/>
    <w:rsid w:val="00C546F9"/>
    <w:rsid w:val="00C97A3D"/>
    <w:rsid w:val="00CA5BEA"/>
    <w:rsid w:val="00CC1125"/>
    <w:rsid w:val="00CC522A"/>
    <w:rsid w:val="00CD6746"/>
    <w:rsid w:val="00D001F1"/>
    <w:rsid w:val="00D326A6"/>
    <w:rsid w:val="00D91A81"/>
    <w:rsid w:val="00DA05CE"/>
    <w:rsid w:val="00DB52BC"/>
    <w:rsid w:val="00DC3344"/>
    <w:rsid w:val="00E014B2"/>
    <w:rsid w:val="00E029F3"/>
    <w:rsid w:val="00E22B36"/>
    <w:rsid w:val="00E4606F"/>
    <w:rsid w:val="00EA1741"/>
    <w:rsid w:val="00ED2652"/>
    <w:rsid w:val="00F1005C"/>
    <w:rsid w:val="00F5511E"/>
    <w:rsid w:val="00F65683"/>
    <w:rsid w:val="00FD28C2"/>
    <w:rsid w:val="01CC4028"/>
    <w:rsid w:val="01DC6930"/>
    <w:rsid w:val="135DE873"/>
    <w:rsid w:val="22BF95E5"/>
    <w:rsid w:val="29B29C7D"/>
    <w:rsid w:val="29C5C1AF"/>
    <w:rsid w:val="2AF9A3A7"/>
    <w:rsid w:val="2ED52EE5"/>
    <w:rsid w:val="35303AE3"/>
    <w:rsid w:val="39DD4ECA"/>
    <w:rsid w:val="3C0561AC"/>
    <w:rsid w:val="48BC9776"/>
    <w:rsid w:val="5304F166"/>
    <w:rsid w:val="5722D394"/>
    <w:rsid w:val="5D5710DC"/>
    <w:rsid w:val="6D023AD2"/>
    <w:rsid w:val="6EA4BD7D"/>
    <w:rsid w:val="6EC31FFC"/>
    <w:rsid w:val="716A7760"/>
    <w:rsid w:val="721E0A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99CD"/>
  <w15:chartTrackingRefBased/>
  <w15:docId w15:val="{66E6E919-5091-4A42-8D86-7EE5CDE7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51"/>
    <w:rPr>
      <w:rFonts w:ascii="Arial" w:hAnsi="Arial"/>
      <w:sz w:val="22"/>
      <w:szCs w:val="22"/>
    </w:rPr>
  </w:style>
  <w:style w:type="paragraph" w:styleId="Heading1">
    <w:name w:val="heading 1"/>
    <w:basedOn w:val="Normal"/>
    <w:next w:val="Normal"/>
    <w:link w:val="Heading1Char"/>
    <w:uiPriority w:val="9"/>
    <w:qFormat/>
    <w:rsid w:val="00356251"/>
    <w:pPr>
      <w:contextualSpacing/>
      <w:outlineLvl w:val="0"/>
    </w:pPr>
    <w:rPr>
      <w:b/>
      <w:bCs/>
      <w:szCs w:val="28"/>
    </w:rPr>
  </w:style>
  <w:style w:type="paragraph" w:styleId="Heading2">
    <w:name w:val="heading 2"/>
    <w:basedOn w:val="Normal"/>
    <w:next w:val="Normal"/>
    <w:link w:val="Heading2Char"/>
    <w:uiPriority w:val="9"/>
    <w:unhideWhenUsed/>
    <w:qFormat/>
    <w:rsid w:val="00356251"/>
    <w:pPr>
      <w:spacing w:before="20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56251"/>
    <w:pPr>
      <w:spacing w:before="20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356251"/>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5625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5625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56251"/>
    <w:pPr>
      <w:outlineLvl w:val="6"/>
    </w:pPr>
    <w:rPr>
      <w:rFonts w:ascii="Cambria" w:hAnsi="Cambria"/>
      <w:i/>
      <w:iCs/>
    </w:rPr>
  </w:style>
  <w:style w:type="paragraph" w:styleId="Heading8">
    <w:name w:val="heading 8"/>
    <w:basedOn w:val="Normal"/>
    <w:next w:val="Normal"/>
    <w:link w:val="Heading8Char"/>
    <w:uiPriority w:val="9"/>
    <w:semiHidden/>
    <w:unhideWhenUsed/>
    <w:qFormat/>
    <w:rsid w:val="0035625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35625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010"/>
    <w:pPr>
      <w:tabs>
        <w:tab w:val="center" w:pos="4513"/>
        <w:tab w:val="right" w:pos="9026"/>
      </w:tabs>
    </w:pPr>
  </w:style>
  <w:style w:type="character" w:customStyle="1" w:styleId="HeaderChar">
    <w:name w:val="Header Char"/>
    <w:basedOn w:val="DefaultParagraphFont"/>
    <w:link w:val="Header"/>
    <w:uiPriority w:val="99"/>
    <w:rsid w:val="008F2010"/>
  </w:style>
  <w:style w:type="paragraph" w:styleId="Footer">
    <w:name w:val="footer"/>
    <w:basedOn w:val="Normal"/>
    <w:link w:val="FooterChar"/>
    <w:uiPriority w:val="99"/>
    <w:unhideWhenUsed/>
    <w:rsid w:val="008F2010"/>
    <w:pPr>
      <w:tabs>
        <w:tab w:val="center" w:pos="4513"/>
        <w:tab w:val="right" w:pos="9026"/>
      </w:tabs>
    </w:pPr>
  </w:style>
  <w:style w:type="character" w:customStyle="1" w:styleId="FooterChar">
    <w:name w:val="Footer Char"/>
    <w:basedOn w:val="DefaultParagraphFont"/>
    <w:link w:val="Footer"/>
    <w:uiPriority w:val="99"/>
    <w:rsid w:val="008F2010"/>
  </w:style>
  <w:style w:type="paragraph" w:styleId="BalloonText">
    <w:name w:val="Balloon Text"/>
    <w:basedOn w:val="Normal"/>
    <w:link w:val="BalloonTextChar"/>
    <w:uiPriority w:val="99"/>
    <w:semiHidden/>
    <w:unhideWhenUsed/>
    <w:rsid w:val="008F2010"/>
    <w:rPr>
      <w:rFonts w:ascii="Tahoma" w:hAnsi="Tahoma" w:cs="Tahoma"/>
      <w:sz w:val="16"/>
      <w:szCs w:val="16"/>
    </w:rPr>
  </w:style>
  <w:style w:type="character" w:customStyle="1" w:styleId="BalloonTextChar">
    <w:name w:val="Balloon Text Char"/>
    <w:link w:val="BalloonText"/>
    <w:uiPriority w:val="99"/>
    <w:semiHidden/>
    <w:rsid w:val="008F2010"/>
    <w:rPr>
      <w:rFonts w:ascii="Tahoma" w:hAnsi="Tahoma" w:cs="Tahoma"/>
      <w:sz w:val="16"/>
      <w:szCs w:val="16"/>
    </w:rPr>
  </w:style>
  <w:style w:type="table" w:styleId="TableGrid">
    <w:name w:val="Table Grid"/>
    <w:basedOn w:val="TableNormal"/>
    <w:uiPriority w:val="59"/>
    <w:rsid w:val="004459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356251"/>
    <w:rPr>
      <w:rFonts w:ascii="Arial" w:eastAsia="Times New Roman" w:hAnsi="Arial" w:cs="Times New Roman"/>
      <w:b/>
      <w:bCs/>
      <w:szCs w:val="28"/>
    </w:rPr>
  </w:style>
  <w:style w:type="character" w:customStyle="1" w:styleId="Heading2Char">
    <w:name w:val="Heading 2 Char"/>
    <w:link w:val="Heading2"/>
    <w:uiPriority w:val="9"/>
    <w:rsid w:val="00356251"/>
    <w:rPr>
      <w:rFonts w:ascii="Cambria" w:eastAsia="Times New Roman" w:hAnsi="Cambria" w:cs="Times New Roman"/>
      <w:b/>
      <w:bCs/>
      <w:sz w:val="26"/>
      <w:szCs w:val="26"/>
    </w:rPr>
  </w:style>
  <w:style w:type="paragraph" w:styleId="ListParagraph">
    <w:name w:val="List Paragraph"/>
    <w:basedOn w:val="Normal"/>
    <w:uiPriority w:val="34"/>
    <w:qFormat/>
    <w:rsid w:val="00356251"/>
    <w:pPr>
      <w:ind w:left="720"/>
      <w:contextualSpacing/>
    </w:pPr>
  </w:style>
  <w:style w:type="character" w:customStyle="1" w:styleId="Heading3Char">
    <w:name w:val="Heading 3 Char"/>
    <w:link w:val="Heading3"/>
    <w:uiPriority w:val="9"/>
    <w:semiHidden/>
    <w:rsid w:val="00356251"/>
    <w:rPr>
      <w:rFonts w:ascii="Cambria" w:eastAsia="Times New Roman" w:hAnsi="Cambria" w:cs="Times New Roman"/>
      <w:b/>
      <w:bCs/>
    </w:rPr>
  </w:style>
  <w:style w:type="character" w:customStyle="1" w:styleId="Heading4Char">
    <w:name w:val="Heading 4 Char"/>
    <w:link w:val="Heading4"/>
    <w:uiPriority w:val="9"/>
    <w:semiHidden/>
    <w:rsid w:val="00356251"/>
    <w:rPr>
      <w:rFonts w:ascii="Cambria" w:eastAsia="Times New Roman" w:hAnsi="Cambria" w:cs="Times New Roman"/>
      <w:b/>
      <w:bCs/>
      <w:i/>
      <w:iCs/>
    </w:rPr>
  </w:style>
  <w:style w:type="character" w:customStyle="1" w:styleId="Heading5Char">
    <w:name w:val="Heading 5 Char"/>
    <w:link w:val="Heading5"/>
    <w:uiPriority w:val="9"/>
    <w:semiHidden/>
    <w:rsid w:val="00356251"/>
    <w:rPr>
      <w:rFonts w:ascii="Cambria" w:eastAsia="Times New Roman" w:hAnsi="Cambria" w:cs="Times New Roman"/>
      <w:b/>
      <w:bCs/>
      <w:color w:val="7F7F7F"/>
    </w:rPr>
  </w:style>
  <w:style w:type="character" w:customStyle="1" w:styleId="Heading6Char">
    <w:name w:val="Heading 6 Char"/>
    <w:link w:val="Heading6"/>
    <w:uiPriority w:val="9"/>
    <w:semiHidden/>
    <w:rsid w:val="00356251"/>
    <w:rPr>
      <w:rFonts w:ascii="Cambria" w:eastAsia="Times New Roman" w:hAnsi="Cambria" w:cs="Times New Roman"/>
      <w:b/>
      <w:bCs/>
      <w:i/>
      <w:iCs/>
      <w:color w:val="7F7F7F"/>
    </w:rPr>
  </w:style>
  <w:style w:type="character" w:customStyle="1" w:styleId="Heading7Char">
    <w:name w:val="Heading 7 Char"/>
    <w:link w:val="Heading7"/>
    <w:uiPriority w:val="9"/>
    <w:semiHidden/>
    <w:rsid w:val="00356251"/>
    <w:rPr>
      <w:rFonts w:ascii="Cambria" w:eastAsia="Times New Roman" w:hAnsi="Cambria" w:cs="Times New Roman"/>
      <w:i/>
      <w:iCs/>
    </w:rPr>
  </w:style>
  <w:style w:type="character" w:customStyle="1" w:styleId="Heading8Char">
    <w:name w:val="Heading 8 Char"/>
    <w:link w:val="Heading8"/>
    <w:uiPriority w:val="9"/>
    <w:semiHidden/>
    <w:rsid w:val="00356251"/>
    <w:rPr>
      <w:rFonts w:ascii="Cambria" w:eastAsia="Times New Roman" w:hAnsi="Cambria" w:cs="Times New Roman"/>
      <w:sz w:val="20"/>
      <w:szCs w:val="20"/>
    </w:rPr>
  </w:style>
  <w:style w:type="character" w:customStyle="1" w:styleId="Heading9Char">
    <w:name w:val="Heading 9 Char"/>
    <w:link w:val="Heading9"/>
    <w:uiPriority w:val="9"/>
    <w:semiHidden/>
    <w:rsid w:val="0035625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5625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35625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56251"/>
    <w:pPr>
      <w:spacing w:after="600"/>
    </w:pPr>
    <w:rPr>
      <w:rFonts w:ascii="Cambria" w:hAnsi="Cambria"/>
      <w:i/>
      <w:iCs/>
      <w:spacing w:val="13"/>
      <w:sz w:val="24"/>
      <w:szCs w:val="24"/>
    </w:rPr>
  </w:style>
  <w:style w:type="character" w:customStyle="1" w:styleId="SubtitleChar">
    <w:name w:val="Subtitle Char"/>
    <w:link w:val="Subtitle"/>
    <w:uiPriority w:val="11"/>
    <w:rsid w:val="00356251"/>
    <w:rPr>
      <w:rFonts w:ascii="Cambria" w:eastAsia="Times New Roman" w:hAnsi="Cambria" w:cs="Times New Roman"/>
      <w:i/>
      <w:iCs/>
      <w:spacing w:val="13"/>
      <w:sz w:val="24"/>
      <w:szCs w:val="24"/>
    </w:rPr>
  </w:style>
  <w:style w:type="character" w:styleId="Strong">
    <w:name w:val="Strong"/>
    <w:uiPriority w:val="22"/>
    <w:qFormat/>
    <w:rsid w:val="00356251"/>
    <w:rPr>
      <w:b/>
      <w:bCs/>
    </w:rPr>
  </w:style>
  <w:style w:type="character" w:styleId="Emphasis">
    <w:name w:val="Emphasis"/>
    <w:uiPriority w:val="20"/>
    <w:qFormat/>
    <w:rsid w:val="00356251"/>
    <w:rPr>
      <w:b/>
      <w:bCs/>
      <w:i/>
      <w:iCs/>
      <w:spacing w:val="10"/>
      <w:bdr w:val="none" w:sz="0" w:space="0" w:color="auto"/>
      <w:shd w:val="clear" w:color="auto" w:fill="auto"/>
    </w:rPr>
  </w:style>
  <w:style w:type="paragraph" w:styleId="NoSpacing">
    <w:name w:val="No Spacing"/>
    <w:basedOn w:val="Normal"/>
    <w:uiPriority w:val="1"/>
    <w:qFormat/>
    <w:rsid w:val="00356251"/>
  </w:style>
  <w:style w:type="paragraph" w:styleId="Quote">
    <w:name w:val="Quote"/>
    <w:basedOn w:val="Normal"/>
    <w:next w:val="Normal"/>
    <w:link w:val="QuoteChar"/>
    <w:uiPriority w:val="29"/>
    <w:qFormat/>
    <w:rsid w:val="00356251"/>
    <w:pPr>
      <w:spacing w:before="200"/>
      <w:ind w:left="360" w:right="360"/>
    </w:pPr>
    <w:rPr>
      <w:i/>
      <w:iCs/>
    </w:rPr>
  </w:style>
  <w:style w:type="character" w:customStyle="1" w:styleId="QuoteChar">
    <w:name w:val="Quote Char"/>
    <w:link w:val="Quote"/>
    <w:uiPriority w:val="29"/>
    <w:rsid w:val="00356251"/>
    <w:rPr>
      <w:i/>
      <w:iCs/>
    </w:rPr>
  </w:style>
  <w:style w:type="paragraph" w:styleId="IntenseQuote">
    <w:name w:val="Intense Quote"/>
    <w:basedOn w:val="Normal"/>
    <w:next w:val="Normal"/>
    <w:link w:val="IntenseQuoteChar"/>
    <w:uiPriority w:val="30"/>
    <w:qFormat/>
    <w:rsid w:val="0035625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56251"/>
    <w:rPr>
      <w:b/>
      <w:bCs/>
      <w:i/>
      <w:iCs/>
    </w:rPr>
  </w:style>
  <w:style w:type="character" w:styleId="SubtleEmphasis">
    <w:name w:val="Subtle Emphasis"/>
    <w:uiPriority w:val="19"/>
    <w:qFormat/>
    <w:rsid w:val="00356251"/>
    <w:rPr>
      <w:i/>
      <w:iCs/>
    </w:rPr>
  </w:style>
  <w:style w:type="character" w:styleId="IntenseEmphasis">
    <w:name w:val="Intense Emphasis"/>
    <w:uiPriority w:val="21"/>
    <w:qFormat/>
    <w:rsid w:val="00356251"/>
    <w:rPr>
      <w:b/>
      <w:bCs/>
    </w:rPr>
  </w:style>
  <w:style w:type="character" w:styleId="SubtleReference">
    <w:name w:val="Subtle Reference"/>
    <w:uiPriority w:val="31"/>
    <w:qFormat/>
    <w:rsid w:val="00356251"/>
    <w:rPr>
      <w:smallCaps/>
    </w:rPr>
  </w:style>
  <w:style w:type="character" w:styleId="IntenseReference">
    <w:name w:val="Intense Reference"/>
    <w:uiPriority w:val="32"/>
    <w:qFormat/>
    <w:rsid w:val="00356251"/>
    <w:rPr>
      <w:smallCaps/>
      <w:spacing w:val="5"/>
      <w:u w:val="single"/>
    </w:rPr>
  </w:style>
  <w:style w:type="character" w:styleId="BookTitle">
    <w:name w:val="Book Title"/>
    <w:uiPriority w:val="33"/>
    <w:qFormat/>
    <w:rsid w:val="00356251"/>
    <w:rPr>
      <w:i/>
      <w:iCs/>
      <w:smallCaps/>
      <w:spacing w:val="5"/>
    </w:rPr>
  </w:style>
  <w:style w:type="paragraph" w:styleId="TOCHeading">
    <w:name w:val="TOC Heading"/>
    <w:basedOn w:val="Heading1"/>
    <w:next w:val="Normal"/>
    <w:uiPriority w:val="39"/>
    <w:semiHidden/>
    <w:unhideWhenUsed/>
    <w:qFormat/>
    <w:rsid w:val="00356251"/>
    <w:pPr>
      <w:outlineLvl w:val="9"/>
    </w:pPr>
    <w:rPr>
      <w:rFonts w:ascii="Cambria" w:hAnsi="Cambria"/>
      <w:lang w:bidi="en-US"/>
    </w:rPr>
  </w:style>
  <w:style w:type="paragraph" w:customStyle="1" w:styleId="Default">
    <w:name w:val="Default"/>
    <w:rsid w:val="00CA5BE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01093"/>
    <w:rPr>
      <w:rFonts w:ascii="Arial" w:hAnsi="Arial"/>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345528">
      <w:bodyDiv w:val="1"/>
      <w:marLeft w:val="0"/>
      <w:marRight w:val="0"/>
      <w:marTop w:val="0"/>
      <w:marBottom w:val="0"/>
      <w:divBdr>
        <w:top w:val="none" w:sz="0" w:space="0" w:color="auto"/>
        <w:left w:val="none" w:sz="0" w:space="0" w:color="auto"/>
        <w:bottom w:val="none" w:sz="0" w:space="0" w:color="auto"/>
        <w:right w:val="none" w:sz="0" w:space="0" w:color="auto"/>
      </w:divBdr>
    </w:div>
    <w:div w:id="845629442">
      <w:bodyDiv w:val="1"/>
      <w:marLeft w:val="0"/>
      <w:marRight w:val="0"/>
      <w:marTop w:val="0"/>
      <w:marBottom w:val="0"/>
      <w:divBdr>
        <w:top w:val="none" w:sz="0" w:space="0" w:color="auto"/>
        <w:left w:val="none" w:sz="0" w:space="0" w:color="auto"/>
        <w:bottom w:val="none" w:sz="0" w:space="0" w:color="auto"/>
        <w:right w:val="none" w:sz="0" w:space="0" w:color="auto"/>
      </w:divBdr>
    </w:div>
    <w:div w:id="909461432">
      <w:bodyDiv w:val="1"/>
      <w:marLeft w:val="0"/>
      <w:marRight w:val="0"/>
      <w:marTop w:val="0"/>
      <w:marBottom w:val="0"/>
      <w:divBdr>
        <w:top w:val="none" w:sz="0" w:space="0" w:color="auto"/>
        <w:left w:val="none" w:sz="0" w:space="0" w:color="auto"/>
        <w:bottom w:val="none" w:sz="0" w:space="0" w:color="auto"/>
        <w:right w:val="none" w:sz="0" w:space="0" w:color="auto"/>
      </w:divBdr>
    </w:div>
    <w:div w:id="2038965938">
      <w:bodyDiv w:val="1"/>
      <w:marLeft w:val="0"/>
      <w:marRight w:val="0"/>
      <w:marTop w:val="0"/>
      <w:marBottom w:val="0"/>
      <w:divBdr>
        <w:top w:val="none" w:sz="0" w:space="0" w:color="auto"/>
        <w:left w:val="none" w:sz="0" w:space="0" w:color="auto"/>
        <w:bottom w:val="none" w:sz="0" w:space="0" w:color="auto"/>
        <w:right w:val="none" w:sz="0" w:space="0" w:color="auto"/>
      </w:divBdr>
      <w:divsChild>
        <w:div w:id="294410886">
          <w:marLeft w:val="0"/>
          <w:marRight w:val="0"/>
          <w:marTop w:val="0"/>
          <w:marBottom w:val="0"/>
          <w:divBdr>
            <w:top w:val="none" w:sz="0" w:space="0" w:color="auto"/>
            <w:left w:val="none" w:sz="0" w:space="0" w:color="auto"/>
            <w:bottom w:val="none" w:sz="0" w:space="0" w:color="auto"/>
            <w:right w:val="none" w:sz="0" w:space="0" w:color="auto"/>
          </w:divBdr>
        </w:div>
        <w:div w:id="459610679">
          <w:marLeft w:val="0"/>
          <w:marRight w:val="0"/>
          <w:marTop w:val="0"/>
          <w:marBottom w:val="0"/>
          <w:divBdr>
            <w:top w:val="none" w:sz="0" w:space="0" w:color="auto"/>
            <w:left w:val="none" w:sz="0" w:space="0" w:color="auto"/>
            <w:bottom w:val="none" w:sz="0" w:space="0" w:color="auto"/>
            <w:right w:val="none" w:sz="0" w:space="0" w:color="auto"/>
          </w:divBdr>
        </w:div>
        <w:div w:id="669331790">
          <w:marLeft w:val="0"/>
          <w:marRight w:val="0"/>
          <w:marTop w:val="0"/>
          <w:marBottom w:val="0"/>
          <w:divBdr>
            <w:top w:val="none" w:sz="0" w:space="0" w:color="auto"/>
            <w:left w:val="none" w:sz="0" w:space="0" w:color="auto"/>
            <w:bottom w:val="none" w:sz="0" w:space="0" w:color="auto"/>
            <w:right w:val="none" w:sz="0" w:space="0" w:color="auto"/>
          </w:divBdr>
        </w:div>
        <w:div w:id="725178540">
          <w:marLeft w:val="0"/>
          <w:marRight w:val="0"/>
          <w:marTop w:val="0"/>
          <w:marBottom w:val="0"/>
          <w:divBdr>
            <w:top w:val="none" w:sz="0" w:space="0" w:color="auto"/>
            <w:left w:val="none" w:sz="0" w:space="0" w:color="auto"/>
            <w:bottom w:val="none" w:sz="0" w:space="0" w:color="auto"/>
            <w:right w:val="none" w:sz="0" w:space="0" w:color="auto"/>
          </w:divBdr>
        </w:div>
        <w:div w:id="767776125">
          <w:marLeft w:val="0"/>
          <w:marRight w:val="0"/>
          <w:marTop w:val="0"/>
          <w:marBottom w:val="0"/>
          <w:divBdr>
            <w:top w:val="none" w:sz="0" w:space="0" w:color="auto"/>
            <w:left w:val="none" w:sz="0" w:space="0" w:color="auto"/>
            <w:bottom w:val="none" w:sz="0" w:space="0" w:color="auto"/>
            <w:right w:val="none" w:sz="0" w:space="0" w:color="auto"/>
          </w:divBdr>
        </w:div>
        <w:div w:id="774714838">
          <w:marLeft w:val="0"/>
          <w:marRight w:val="0"/>
          <w:marTop w:val="0"/>
          <w:marBottom w:val="0"/>
          <w:divBdr>
            <w:top w:val="none" w:sz="0" w:space="0" w:color="auto"/>
            <w:left w:val="none" w:sz="0" w:space="0" w:color="auto"/>
            <w:bottom w:val="none" w:sz="0" w:space="0" w:color="auto"/>
            <w:right w:val="none" w:sz="0" w:space="0" w:color="auto"/>
          </w:divBdr>
        </w:div>
        <w:div w:id="1000962234">
          <w:marLeft w:val="0"/>
          <w:marRight w:val="0"/>
          <w:marTop w:val="0"/>
          <w:marBottom w:val="0"/>
          <w:divBdr>
            <w:top w:val="none" w:sz="0" w:space="0" w:color="auto"/>
            <w:left w:val="none" w:sz="0" w:space="0" w:color="auto"/>
            <w:bottom w:val="none" w:sz="0" w:space="0" w:color="auto"/>
            <w:right w:val="none" w:sz="0" w:space="0" w:color="auto"/>
          </w:divBdr>
        </w:div>
        <w:div w:id="1267234120">
          <w:marLeft w:val="0"/>
          <w:marRight w:val="0"/>
          <w:marTop w:val="0"/>
          <w:marBottom w:val="0"/>
          <w:divBdr>
            <w:top w:val="none" w:sz="0" w:space="0" w:color="auto"/>
            <w:left w:val="none" w:sz="0" w:space="0" w:color="auto"/>
            <w:bottom w:val="none" w:sz="0" w:space="0" w:color="auto"/>
            <w:right w:val="none" w:sz="0" w:space="0" w:color="auto"/>
          </w:divBdr>
        </w:div>
        <w:div w:id="1401902471">
          <w:marLeft w:val="0"/>
          <w:marRight w:val="0"/>
          <w:marTop w:val="0"/>
          <w:marBottom w:val="0"/>
          <w:divBdr>
            <w:top w:val="none" w:sz="0" w:space="0" w:color="auto"/>
            <w:left w:val="none" w:sz="0" w:space="0" w:color="auto"/>
            <w:bottom w:val="none" w:sz="0" w:space="0" w:color="auto"/>
            <w:right w:val="none" w:sz="0" w:space="0" w:color="auto"/>
          </w:divBdr>
          <w:divsChild>
            <w:div w:id="44183507">
              <w:marLeft w:val="-75"/>
              <w:marRight w:val="0"/>
              <w:marTop w:val="30"/>
              <w:marBottom w:val="30"/>
              <w:divBdr>
                <w:top w:val="none" w:sz="0" w:space="0" w:color="auto"/>
                <w:left w:val="none" w:sz="0" w:space="0" w:color="auto"/>
                <w:bottom w:val="none" w:sz="0" w:space="0" w:color="auto"/>
                <w:right w:val="none" w:sz="0" w:space="0" w:color="auto"/>
              </w:divBdr>
              <w:divsChild>
                <w:div w:id="81029762">
                  <w:marLeft w:val="0"/>
                  <w:marRight w:val="0"/>
                  <w:marTop w:val="0"/>
                  <w:marBottom w:val="0"/>
                  <w:divBdr>
                    <w:top w:val="none" w:sz="0" w:space="0" w:color="auto"/>
                    <w:left w:val="none" w:sz="0" w:space="0" w:color="auto"/>
                    <w:bottom w:val="none" w:sz="0" w:space="0" w:color="auto"/>
                    <w:right w:val="none" w:sz="0" w:space="0" w:color="auto"/>
                  </w:divBdr>
                  <w:divsChild>
                    <w:div w:id="407116375">
                      <w:marLeft w:val="0"/>
                      <w:marRight w:val="0"/>
                      <w:marTop w:val="0"/>
                      <w:marBottom w:val="0"/>
                      <w:divBdr>
                        <w:top w:val="none" w:sz="0" w:space="0" w:color="auto"/>
                        <w:left w:val="none" w:sz="0" w:space="0" w:color="auto"/>
                        <w:bottom w:val="none" w:sz="0" w:space="0" w:color="auto"/>
                        <w:right w:val="none" w:sz="0" w:space="0" w:color="auto"/>
                      </w:divBdr>
                    </w:div>
                  </w:divsChild>
                </w:div>
                <w:div w:id="94324555">
                  <w:marLeft w:val="0"/>
                  <w:marRight w:val="0"/>
                  <w:marTop w:val="0"/>
                  <w:marBottom w:val="0"/>
                  <w:divBdr>
                    <w:top w:val="none" w:sz="0" w:space="0" w:color="auto"/>
                    <w:left w:val="none" w:sz="0" w:space="0" w:color="auto"/>
                    <w:bottom w:val="none" w:sz="0" w:space="0" w:color="auto"/>
                    <w:right w:val="none" w:sz="0" w:space="0" w:color="auto"/>
                  </w:divBdr>
                  <w:divsChild>
                    <w:div w:id="436826734">
                      <w:marLeft w:val="0"/>
                      <w:marRight w:val="0"/>
                      <w:marTop w:val="0"/>
                      <w:marBottom w:val="0"/>
                      <w:divBdr>
                        <w:top w:val="none" w:sz="0" w:space="0" w:color="auto"/>
                        <w:left w:val="none" w:sz="0" w:space="0" w:color="auto"/>
                        <w:bottom w:val="none" w:sz="0" w:space="0" w:color="auto"/>
                        <w:right w:val="none" w:sz="0" w:space="0" w:color="auto"/>
                      </w:divBdr>
                    </w:div>
                  </w:divsChild>
                </w:div>
                <w:div w:id="530799794">
                  <w:marLeft w:val="0"/>
                  <w:marRight w:val="0"/>
                  <w:marTop w:val="0"/>
                  <w:marBottom w:val="0"/>
                  <w:divBdr>
                    <w:top w:val="none" w:sz="0" w:space="0" w:color="auto"/>
                    <w:left w:val="none" w:sz="0" w:space="0" w:color="auto"/>
                    <w:bottom w:val="none" w:sz="0" w:space="0" w:color="auto"/>
                    <w:right w:val="none" w:sz="0" w:space="0" w:color="auto"/>
                  </w:divBdr>
                  <w:divsChild>
                    <w:div w:id="1461653909">
                      <w:marLeft w:val="0"/>
                      <w:marRight w:val="0"/>
                      <w:marTop w:val="0"/>
                      <w:marBottom w:val="0"/>
                      <w:divBdr>
                        <w:top w:val="none" w:sz="0" w:space="0" w:color="auto"/>
                        <w:left w:val="none" w:sz="0" w:space="0" w:color="auto"/>
                        <w:bottom w:val="none" w:sz="0" w:space="0" w:color="auto"/>
                        <w:right w:val="none" w:sz="0" w:space="0" w:color="auto"/>
                      </w:divBdr>
                    </w:div>
                  </w:divsChild>
                </w:div>
                <w:div w:id="776486541">
                  <w:marLeft w:val="0"/>
                  <w:marRight w:val="0"/>
                  <w:marTop w:val="0"/>
                  <w:marBottom w:val="0"/>
                  <w:divBdr>
                    <w:top w:val="none" w:sz="0" w:space="0" w:color="auto"/>
                    <w:left w:val="none" w:sz="0" w:space="0" w:color="auto"/>
                    <w:bottom w:val="none" w:sz="0" w:space="0" w:color="auto"/>
                    <w:right w:val="none" w:sz="0" w:space="0" w:color="auto"/>
                  </w:divBdr>
                  <w:divsChild>
                    <w:div w:id="1032459336">
                      <w:marLeft w:val="0"/>
                      <w:marRight w:val="0"/>
                      <w:marTop w:val="0"/>
                      <w:marBottom w:val="0"/>
                      <w:divBdr>
                        <w:top w:val="none" w:sz="0" w:space="0" w:color="auto"/>
                        <w:left w:val="none" w:sz="0" w:space="0" w:color="auto"/>
                        <w:bottom w:val="none" w:sz="0" w:space="0" w:color="auto"/>
                        <w:right w:val="none" w:sz="0" w:space="0" w:color="auto"/>
                      </w:divBdr>
                    </w:div>
                  </w:divsChild>
                </w:div>
                <w:div w:id="886261218">
                  <w:marLeft w:val="0"/>
                  <w:marRight w:val="0"/>
                  <w:marTop w:val="0"/>
                  <w:marBottom w:val="0"/>
                  <w:divBdr>
                    <w:top w:val="none" w:sz="0" w:space="0" w:color="auto"/>
                    <w:left w:val="none" w:sz="0" w:space="0" w:color="auto"/>
                    <w:bottom w:val="none" w:sz="0" w:space="0" w:color="auto"/>
                    <w:right w:val="none" w:sz="0" w:space="0" w:color="auto"/>
                  </w:divBdr>
                  <w:divsChild>
                    <w:div w:id="1851524168">
                      <w:marLeft w:val="0"/>
                      <w:marRight w:val="0"/>
                      <w:marTop w:val="0"/>
                      <w:marBottom w:val="0"/>
                      <w:divBdr>
                        <w:top w:val="none" w:sz="0" w:space="0" w:color="auto"/>
                        <w:left w:val="none" w:sz="0" w:space="0" w:color="auto"/>
                        <w:bottom w:val="none" w:sz="0" w:space="0" w:color="auto"/>
                        <w:right w:val="none" w:sz="0" w:space="0" w:color="auto"/>
                      </w:divBdr>
                    </w:div>
                  </w:divsChild>
                </w:div>
                <w:div w:id="892935229">
                  <w:marLeft w:val="0"/>
                  <w:marRight w:val="0"/>
                  <w:marTop w:val="0"/>
                  <w:marBottom w:val="0"/>
                  <w:divBdr>
                    <w:top w:val="none" w:sz="0" w:space="0" w:color="auto"/>
                    <w:left w:val="none" w:sz="0" w:space="0" w:color="auto"/>
                    <w:bottom w:val="none" w:sz="0" w:space="0" w:color="auto"/>
                    <w:right w:val="none" w:sz="0" w:space="0" w:color="auto"/>
                  </w:divBdr>
                  <w:divsChild>
                    <w:div w:id="657852928">
                      <w:marLeft w:val="0"/>
                      <w:marRight w:val="0"/>
                      <w:marTop w:val="0"/>
                      <w:marBottom w:val="0"/>
                      <w:divBdr>
                        <w:top w:val="none" w:sz="0" w:space="0" w:color="auto"/>
                        <w:left w:val="none" w:sz="0" w:space="0" w:color="auto"/>
                        <w:bottom w:val="none" w:sz="0" w:space="0" w:color="auto"/>
                        <w:right w:val="none" w:sz="0" w:space="0" w:color="auto"/>
                      </w:divBdr>
                    </w:div>
                  </w:divsChild>
                </w:div>
                <w:div w:id="902060934">
                  <w:marLeft w:val="0"/>
                  <w:marRight w:val="0"/>
                  <w:marTop w:val="0"/>
                  <w:marBottom w:val="0"/>
                  <w:divBdr>
                    <w:top w:val="none" w:sz="0" w:space="0" w:color="auto"/>
                    <w:left w:val="none" w:sz="0" w:space="0" w:color="auto"/>
                    <w:bottom w:val="none" w:sz="0" w:space="0" w:color="auto"/>
                    <w:right w:val="none" w:sz="0" w:space="0" w:color="auto"/>
                  </w:divBdr>
                  <w:divsChild>
                    <w:div w:id="428278108">
                      <w:marLeft w:val="0"/>
                      <w:marRight w:val="0"/>
                      <w:marTop w:val="0"/>
                      <w:marBottom w:val="0"/>
                      <w:divBdr>
                        <w:top w:val="none" w:sz="0" w:space="0" w:color="auto"/>
                        <w:left w:val="none" w:sz="0" w:space="0" w:color="auto"/>
                        <w:bottom w:val="none" w:sz="0" w:space="0" w:color="auto"/>
                        <w:right w:val="none" w:sz="0" w:space="0" w:color="auto"/>
                      </w:divBdr>
                    </w:div>
                  </w:divsChild>
                </w:div>
                <w:div w:id="965240713">
                  <w:marLeft w:val="0"/>
                  <w:marRight w:val="0"/>
                  <w:marTop w:val="0"/>
                  <w:marBottom w:val="0"/>
                  <w:divBdr>
                    <w:top w:val="none" w:sz="0" w:space="0" w:color="auto"/>
                    <w:left w:val="none" w:sz="0" w:space="0" w:color="auto"/>
                    <w:bottom w:val="none" w:sz="0" w:space="0" w:color="auto"/>
                    <w:right w:val="none" w:sz="0" w:space="0" w:color="auto"/>
                  </w:divBdr>
                  <w:divsChild>
                    <w:div w:id="2141142252">
                      <w:marLeft w:val="0"/>
                      <w:marRight w:val="0"/>
                      <w:marTop w:val="0"/>
                      <w:marBottom w:val="0"/>
                      <w:divBdr>
                        <w:top w:val="none" w:sz="0" w:space="0" w:color="auto"/>
                        <w:left w:val="none" w:sz="0" w:space="0" w:color="auto"/>
                        <w:bottom w:val="none" w:sz="0" w:space="0" w:color="auto"/>
                        <w:right w:val="none" w:sz="0" w:space="0" w:color="auto"/>
                      </w:divBdr>
                    </w:div>
                  </w:divsChild>
                </w:div>
                <w:div w:id="993411969">
                  <w:marLeft w:val="0"/>
                  <w:marRight w:val="0"/>
                  <w:marTop w:val="0"/>
                  <w:marBottom w:val="0"/>
                  <w:divBdr>
                    <w:top w:val="none" w:sz="0" w:space="0" w:color="auto"/>
                    <w:left w:val="none" w:sz="0" w:space="0" w:color="auto"/>
                    <w:bottom w:val="none" w:sz="0" w:space="0" w:color="auto"/>
                    <w:right w:val="none" w:sz="0" w:space="0" w:color="auto"/>
                  </w:divBdr>
                  <w:divsChild>
                    <w:div w:id="999232288">
                      <w:marLeft w:val="0"/>
                      <w:marRight w:val="0"/>
                      <w:marTop w:val="0"/>
                      <w:marBottom w:val="0"/>
                      <w:divBdr>
                        <w:top w:val="none" w:sz="0" w:space="0" w:color="auto"/>
                        <w:left w:val="none" w:sz="0" w:space="0" w:color="auto"/>
                        <w:bottom w:val="none" w:sz="0" w:space="0" w:color="auto"/>
                        <w:right w:val="none" w:sz="0" w:space="0" w:color="auto"/>
                      </w:divBdr>
                    </w:div>
                  </w:divsChild>
                </w:div>
                <w:div w:id="1296376874">
                  <w:marLeft w:val="0"/>
                  <w:marRight w:val="0"/>
                  <w:marTop w:val="0"/>
                  <w:marBottom w:val="0"/>
                  <w:divBdr>
                    <w:top w:val="none" w:sz="0" w:space="0" w:color="auto"/>
                    <w:left w:val="none" w:sz="0" w:space="0" w:color="auto"/>
                    <w:bottom w:val="none" w:sz="0" w:space="0" w:color="auto"/>
                    <w:right w:val="none" w:sz="0" w:space="0" w:color="auto"/>
                  </w:divBdr>
                  <w:divsChild>
                    <w:div w:id="1032077178">
                      <w:marLeft w:val="0"/>
                      <w:marRight w:val="0"/>
                      <w:marTop w:val="0"/>
                      <w:marBottom w:val="0"/>
                      <w:divBdr>
                        <w:top w:val="none" w:sz="0" w:space="0" w:color="auto"/>
                        <w:left w:val="none" w:sz="0" w:space="0" w:color="auto"/>
                        <w:bottom w:val="none" w:sz="0" w:space="0" w:color="auto"/>
                        <w:right w:val="none" w:sz="0" w:space="0" w:color="auto"/>
                      </w:divBdr>
                    </w:div>
                  </w:divsChild>
                </w:div>
                <w:div w:id="1403327784">
                  <w:marLeft w:val="0"/>
                  <w:marRight w:val="0"/>
                  <w:marTop w:val="0"/>
                  <w:marBottom w:val="0"/>
                  <w:divBdr>
                    <w:top w:val="none" w:sz="0" w:space="0" w:color="auto"/>
                    <w:left w:val="none" w:sz="0" w:space="0" w:color="auto"/>
                    <w:bottom w:val="none" w:sz="0" w:space="0" w:color="auto"/>
                    <w:right w:val="none" w:sz="0" w:space="0" w:color="auto"/>
                  </w:divBdr>
                  <w:divsChild>
                    <w:div w:id="1324116761">
                      <w:marLeft w:val="0"/>
                      <w:marRight w:val="0"/>
                      <w:marTop w:val="0"/>
                      <w:marBottom w:val="0"/>
                      <w:divBdr>
                        <w:top w:val="none" w:sz="0" w:space="0" w:color="auto"/>
                        <w:left w:val="none" w:sz="0" w:space="0" w:color="auto"/>
                        <w:bottom w:val="none" w:sz="0" w:space="0" w:color="auto"/>
                        <w:right w:val="none" w:sz="0" w:space="0" w:color="auto"/>
                      </w:divBdr>
                    </w:div>
                  </w:divsChild>
                </w:div>
                <w:div w:id="1441022321">
                  <w:marLeft w:val="0"/>
                  <w:marRight w:val="0"/>
                  <w:marTop w:val="0"/>
                  <w:marBottom w:val="0"/>
                  <w:divBdr>
                    <w:top w:val="none" w:sz="0" w:space="0" w:color="auto"/>
                    <w:left w:val="none" w:sz="0" w:space="0" w:color="auto"/>
                    <w:bottom w:val="none" w:sz="0" w:space="0" w:color="auto"/>
                    <w:right w:val="none" w:sz="0" w:space="0" w:color="auto"/>
                  </w:divBdr>
                  <w:divsChild>
                    <w:div w:id="658459589">
                      <w:marLeft w:val="0"/>
                      <w:marRight w:val="0"/>
                      <w:marTop w:val="0"/>
                      <w:marBottom w:val="0"/>
                      <w:divBdr>
                        <w:top w:val="none" w:sz="0" w:space="0" w:color="auto"/>
                        <w:left w:val="none" w:sz="0" w:space="0" w:color="auto"/>
                        <w:bottom w:val="none" w:sz="0" w:space="0" w:color="auto"/>
                        <w:right w:val="none" w:sz="0" w:space="0" w:color="auto"/>
                      </w:divBdr>
                    </w:div>
                  </w:divsChild>
                </w:div>
                <w:div w:id="1742218599">
                  <w:marLeft w:val="0"/>
                  <w:marRight w:val="0"/>
                  <w:marTop w:val="0"/>
                  <w:marBottom w:val="0"/>
                  <w:divBdr>
                    <w:top w:val="none" w:sz="0" w:space="0" w:color="auto"/>
                    <w:left w:val="none" w:sz="0" w:space="0" w:color="auto"/>
                    <w:bottom w:val="none" w:sz="0" w:space="0" w:color="auto"/>
                    <w:right w:val="none" w:sz="0" w:space="0" w:color="auto"/>
                  </w:divBdr>
                  <w:divsChild>
                    <w:div w:id="994915788">
                      <w:marLeft w:val="0"/>
                      <w:marRight w:val="0"/>
                      <w:marTop w:val="0"/>
                      <w:marBottom w:val="0"/>
                      <w:divBdr>
                        <w:top w:val="none" w:sz="0" w:space="0" w:color="auto"/>
                        <w:left w:val="none" w:sz="0" w:space="0" w:color="auto"/>
                        <w:bottom w:val="none" w:sz="0" w:space="0" w:color="auto"/>
                        <w:right w:val="none" w:sz="0" w:space="0" w:color="auto"/>
                      </w:divBdr>
                    </w:div>
                  </w:divsChild>
                </w:div>
                <w:div w:id="2030331642">
                  <w:marLeft w:val="0"/>
                  <w:marRight w:val="0"/>
                  <w:marTop w:val="0"/>
                  <w:marBottom w:val="0"/>
                  <w:divBdr>
                    <w:top w:val="none" w:sz="0" w:space="0" w:color="auto"/>
                    <w:left w:val="none" w:sz="0" w:space="0" w:color="auto"/>
                    <w:bottom w:val="none" w:sz="0" w:space="0" w:color="auto"/>
                    <w:right w:val="none" w:sz="0" w:space="0" w:color="auto"/>
                  </w:divBdr>
                  <w:divsChild>
                    <w:div w:id="2073458529">
                      <w:marLeft w:val="0"/>
                      <w:marRight w:val="0"/>
                      <w:marTop w:val="0"/>
                      <w:marBottom w:val="0"/>
                      <w:divBdr>
                        <w:top w:val="none" w:sz="0" w:space="0" w:color="auto"/>
                        <w:left w:val="none" w:sz="0" w:space="0" w:color="auto"/>
                        <w:bottom w:val="none" w:sz="0" w:space="0" w:color="auto"/>
                        <w:right w:val="none" w:sz="0" w:space="0" w:color="auto"/>
                      </w:divBdr>
                    </w:div>
                  </w:divsChild>
                </w:div>
                <w:div w:id="2048868298">
                  <w:marLeft w:val="0"/>
                  <w:marRight w:val="0"/>
                  <w:marTop w:val="0"/>
                  <w:marBottom w:val="0"/>
                  <w:divBdr>
                    <w:top w:val="none" w:sz="0" w:space="0" w:color="auto"/>
                    <w:left w:val="none" w:sz="0" w:space="0" w:color="auto"/>
                    <w:bottom w:val="none" w:sz="0" w:space="0" w:color="auto"/>
                    <w:right w:val="none" w:sz="0" w:space="0" w:color="auto"/>
                  </w:divBdr>
                  <w:divsChild>
                    <w:div w:id="5186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2701">
          <w:marLeft w:val="0"/>
          <w:marRight w:val="0"/>
          <w:marTop w:val="0"/>
          <w:marBottom w:val="0"/>
          <w:divBdr>
            <w:top w:val="none" w:sz="0" w:space="0" w:color="auto"/>
            <w:left w:val="none" w:sz="0" w:space="0" w:color="auto"/>
            <w:bottom w:val="none" w:sz="0" w:space="0" w:color="auto"/>
            <w:right w:val="none" w:sz="0" w:space="0" w:color="auto"/>
          </w:divBdr>
        </w:div>
        <w:div w:id="1508709531">
          <w:marLeft w:val="0"/>
          <w:marRight w:val="0"/>
          <w:marTop w:val="0"/>
          <w:marBottom w:val="0"/>
          <w:divBdr>
            <w:top w:val="none" w:sz="0" w:space="0" w:color="auto"/>
            <w:left w:val="none" w:sz="0" w:space="0" w:color="auto"/>
            <w:bottom w:val="none" w:sz="0" w:space="0" w:color="auto"/>
            <w:right w:val="none" w:sz="0" w:space="0" w:color="auto"/>
          </w:divBdr>
        </w:div>
        <w:div w:id="1768692921">
          <w:marLeft w:val="0"/>
          <w:marRight w:val="0"/>
          <w:marTop w:val="0"/>
          <w:marBottom w:val="0"/>
          <w:divBdr>
            <w:top w:val="none" w:sz="0" w:space="0" w:color="auto"/>
            <w:left w:val="none" w:sz="0" w:space="0" w:color="auto"/>
            <w:bottom w:val="none" w:sz="0" w:space="0" w:color="auto"/>
            <w:right w:val="none" w:sz="0" w:space="0" w:color="auto"/>
          </w:divBdr>
        </w:div>
        <w:div w:id="1893998165">
          <w:marLeft w:val="0"/>
          <w:marRight w:val="0"/>
          <w:marTop w:val="0"/>
          <w:marBottom w:val="0"/>
          <w:divBdr>
            <w:top w:val="none" w:sz="0" w:space="0" w:color="auto"/>
            <w:left w:val="none" w:sz="0" w:space="0" w:color="auto"/>
            <w:bottom w:val="none" w:sz="0" w:space="0" w:color="auto"/>
            <w:right w:val="none" w:sz="0" w:space="0" w:color="auto"/>
          </w:divBdr>
        </w:div>
        <w:div w:id="204035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848132E707244BC57DC1EE36E527F" ma:contentTypeVersion="4" ma:contentTypeDescription="Create a new document." ma:contentTypeScope="" ma:versionID="3a8dbe49f547316645a611f974038dd1">
  <xsd:schema xmlns:xsd="http://www.w3.org/2001/XMLSchema" xmlns:xs="http://www.w3.org/2001/XMLSchema" xmlns:p="http://schemas.microsoft.com/office/2006/metadata/properties" xmlns:ns2="8eaebd04-cb08-48eb-b4ab-9a34c37a7430" targetNamespace="http://schemas.microsoft.com/office/2006/metadata/properties" ma:root="true" ma:fieldsID="462be6eb8380ff71c2bb8067129b8d5d" ns2:_="">
    <xsd:import namespace="8eaebd04-cb08-48eb-b4ab-9a34c37a74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ebd04-cb08-48eb-b4ab-9a34c37a7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C4708-84AF-4B42-8E8B-EF7BB354CC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302502-7E07-42AE-82B3-2E1F7983F226}">
  <ds:schemaRefs>
    <ds:schemaRef ds:uri="http://schemas.microsoft.com/office/2006/metadata/longProperties"/>
  </ds:schemaRefs>
</ds:datastoreItem>
</file>

<file path=customXml/itemProps3.xml><?xml version="1.0" encoding="utf-8"?>
<ds:datastoreItem xmlns:ds="http://schemas.openxmlformats.org/officeDocument/2006/customXml" ds:itemID="{30A2B197-3B19-4F20-BD9C-5A1E5B0D1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ebd04-cb08-48eb-b4ab-9a34c37a7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DA54-94A0-42F8-8679-227599E6A02D}">
  <ds:schemaRefs>
    <ds:schemaRef ds:uri="http://schemas.microsoft.com/sharepoint/v3/contenttype/forms"/>
  </ds:schemaRefs>
</ds:datastoreItem>
</file>

<file path=customXml/itemProps5.xml><?xml version="1.0" encoding="utf-8"?>
<ds:datastoreItem xmlns:ds="http://schemas.openxmlformats.org/officeDocument/2006/customXml" ds:itemID="{0708FE17-1AF9-4A75-9BF0-07E7A94B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410</Words>
  <Characters>2340</Characters>
  <Application>Microsoft Office Word</Application>
  <DocSecurity>0</DocSecurity>
  <Lines>19</Lines>
  <Paragraphs>5</Paragraphs>
  <ScaleCrop>false</ScaleCrop>
  <Company>Microsoft</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Orton</dc:creator>
  <cp:keywords/>
  <cp:lastModifiedBy>Alex Orton</cp:lastModifiedBy>
  <cp:revision>6</cp:revision>
  <cp:lastPrinted>2017-01-04T09:34:00Z</cp:lastPrinted>
  <dcterms:created xsi:type="dcterms:W3CDTF">2024-12-19T11:48:00Z</dcterms:created>
  <dcterms:modified xsi:type="dcterms:W3CDTF">2024-12-19T11:55:00Z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Ayo Kila</vt:lpwstr>
  </property>
  <property fmtid="{D5CDD505-2E9C-101B-9397-08002B2CF9AE}" pid="3" name="Order">
    <vt:lpwstr>6168300.00000000</vt:lpwstr>
  </property>
  <property fmtid="{D5CDD505-2E9C-101B-9397-08002B2CF9AE}" pid="4" name="display_urn:schemas-microsoft-com:office:office#Author">
    <vt:lpwstr>Ayo Kila</vt:lpwstr>
  </property>
  <property fmtid="{D5CDD505-2E9C-101B-9397-08002B2CF9AE}" pid="5" name="ContentTypeId">
    <vt:lpwstr>0x01010057D848132E707244BC57DC1EE36E527F</vt:lpwstr>
  </property>
</Properties>
</file>